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5E651">
      <w:pPr>
        <w:rPr>
          <w:rFonts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附件4</w:t>
      </w:r>
    </w:p>
    <w:p w14:paraId="1AD4C93F">
      <w:pPr>
        <w:spacing w:after="156" w:afterLines="50"/>
        <w:jc w:val="center"/>
        <w:rPr>
          <w:rFonts w:eastAsia="黑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  <w:t>湖南工商大学博士研究生招生考生思想政治素质考核表</w:t>
      </w:r>
    </w:p>
    <w:bookmarkEnd w:id="0"/>
    <w:tbl>
      <w:tblPr>
        <w:tblStyle w:val="2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695"/>
        <w:gridCol w:w="1410"/>
        <w:gridCol w:w="1275"/>
        <w:gridCol w:w="1125"/>
        <w:gridCol w:w="1435"/>
      </w:tblGrid>
      <w:tr w14:paraId="25EBF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815" w:type="dxa"/>
            <w:vAlign w:val="center"/>
          </w:tcPr>
          <w:p w14:paraId="703948C1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考生姓名</w:t>
            </w:r>
          </w:p>
        </w:tc>
        <w:tc>
          <w:tcPr>
            <w:tcW w:w="1695" w:type="dxa"/>
            <w:vAlign w:val="center"/>
          </w:tcPr>
          <w:p w14:paraId="60A91045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 w14:paraId="50E20028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考生报名号</w:t>
            </w:r>
          </w:p>
        </w:tc>
        <w:tc>
          <w:tcPr>
            <w:tcW w:w="1275" w:type="dxa"/>
            <w:vAlign w:val="center"/>
          </w:tcPr>
          <w:p w14:paraId="092CD740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 w14:paraId="184A6820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435" w:type="dxa"/>
            <w:vAlign w:val="center"/>
          </w:tcPr>
          <w:p w14:paraId="79895E1A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056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15" w:type="dxa"/>
            <w:vAlign w:val="center"/>
          </w:tcPr>
          <w:p w14:paraId="68F28ECB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报考院系、专业</w:t>
            </w:r>
          </w:p>
        </w:tc>
        <w:tc>
          <w:tcPr>
            <w:tcW w:w="4380" w:type="dxa"/>
            <w:gridSpan w:val="3"/>
            <w:vAlign w:val="center"/>
          </w:tcPr>
          <w:p w14:paraId="3C5CFD3A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 w14:paraId="566B8118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35" w:type="dxa"/>
            <w:vAlign w:val="center"/>
          </w:tcPr>
          <w:p w14:paraId="75446C8D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1C1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vAlign w:val="center"/>
          </w:tcPr>
          <w:p w14:paraId="3256AAEA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考生学习</w:t>
            </w:r>
          </w:p>
          <w:p w14:paraId="41E79FBC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或工作单位</w:t>
            </w:r>
          </w:p>
        </w:tc>
        <w:tc>
          <w:tcPr>
            <w:tcW w:w="6940" w:type="dxa"/>
            <w:gridSpan w:val="5"/>
            <w:vAlign w:val="center"/>
          </w:tcPr>
          <w:p w14:paraId="6DE7C922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2A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5" w:type="dxa"/>
            <w:gridSpan w:val="6"/>
          </w:tcPr>
          <w:p w14:paraId="006D5082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该生政治思想表现、对社会主义核心价值观理解和理想追求；是否有加入非法宗教、邪教组织情况（由考生档案所在单位或工作所在单位填写）</w:t>
            </w:r>
          </w:p>
          <w:p w14:paraId="7CB64119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6EC4CEC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24FF43E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059C7C4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F516A7D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16F37C4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2BB4BDE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65A729D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6EBF19E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4A0E230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B121039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F052ACF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4480158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9686502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4F7E7F9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58B2B07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6FE70C8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A3955D7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49EE0E3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E263EC1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C42473B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5B38976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3AD4457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该考生是否参加过非法宗教、邪教组织（□是、□否）？如果是，请另附页详细说明有关情况。</w:t>
            </w:r>
          </w:p>
          <w:p w14:paraId="09239A98">
            <w:pPr>
              <w:ind w:firstLine="210" w:firstLineChars="100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5EE7CA8">
            <w:pPr>
              <w:ind w:firstLine="210" w:firstLineChars="100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30FECB">
            <w:pPr>
              <w:ind w:firstLine="1260" w:firstLineChars="600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签章（档案所在单位人事或政工部门）</w:t>
            </w:r>
          </w:p>
          <w:p w14:paraId="07AB6959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（应届硕士生由二级培养单位签章）</w:t>
            </w:r>
          </w:p>
          <w:p w14:paraId="55F52644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8C9DB9D">
            <w:pPr>
              <w:jc w:val="righ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32FAF8DE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41BBFE1">
      <w:pPr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F3E07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67AFE"/>
    <w:rsid w:val="3A46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2024-11-29T11:26:00Z</dcterms:created>
  <dc:creator>周怡年</dc:creator>
  <cp:lastModifiedBy>周怡年</cp:lastModifiedBy>
  <dcterms:modified xsi:type="dcterms:W3CDTF">2024-11-29T11:27:27Z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437882372A7C44AB82CE0E32047C0606_11</vt:lpwstr>
  </property>
</Properties>
</file>